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F8" w:rsidRDefault="00EE35F8" w:rsidP="007C4A49">
      <w:pPr>
        <w:jc w:val="center"/>
        <w:rPr>
          <w:b/>
        </w:rPr>
      </w:pPr>
      <w:r>
        <w:rPr>
          <w:b/>
        </w:rPr>
        <w:t>ПОРЯДОК</w:t>
      </w:r>
    </w:p>
    <w:p w:rsidR="00D309EC" w:rsidRPr="00EE35F8" w:rsidRDefault="007C4A49" w:rsidP="007C4A49">
      <w:pPr>
        <w:jc w:val="center"/>
        <w:rPr>
          <w:b/>
        </w:rPr>
      </w:pPr>
      <w:r w:rsidRPr="00815F5C">
        <w:rPr>
          <w:b/>
        </w:rPr>
        <w:t>ФОРМ</w:t>
      </w:r>
      <w:r w:rsidRPr="00EE35F8">
        <w:rPr>
          <w:b/>
        </w:rPr>
        <w:t>ИРОВАНИ</w:t>
      </w:r>
      <w:r w:rsidR="00EE35F8">
        <w:rPr>
          <w:b/>
        </w:rPr>
        <w:t>Я</w:t>
      </w:r>
      <w:r w:rsidRPr="00EE35F8">
        <w:rPr>
          <w:b/>
        </w:rPr>
        <w:t xml:space="preserve"> СПОРТИВН</w:t>
      </w:r>
      <w:r w:rsidR="00EE35F8">
        <w:rPr>
          <w:b/>
        </w:rPr>
        <w:t>ЫХ</w:t>
      </w:r>
      <w:r w:rsidRPr="00EE35F8">
        <w:rPr>
          <w:b/>
        </w:rPr>
        <w:t xml:space="preserve"> СБОРН</w:t>
      </w:r>
      <w:r w:rsidR="00EE35F8">
        <w:rPr>
          <w:b/>
        </w:rPr>
        <w:t xml:space="preserve">ЫХ </w:t>
      </w:r>
      <w:r w:rsidRPr="00EE35F8">
        <w:rPr>
          <w:b/>
        </w:rPr>
        <w:t>КОМАНД РОССИЙСКОЙ ФЕДЕРАЦИИ ПО ШАШКАМ</w:t>
      </w:r>
    </w:p>
    <w:p w:rsidR="007C4A49" w:rsidRPr="00EE35F8" w:rsidRDefault="007C4A49" w:rsidP="007C4A49">
      <w:pPr>
        <w:jc w:val="center"/>
        <w:rPr>
          <w:b/>
        </w:rPr>
      </w:pPr>
      <w:r w:rsidRPr="00EE35F8">
        <w:rPr>
          <w:b/>
        </w:rPr>
        <w:t>ДЛЯ УЧАСТИЯ В ЧЕМПИОНАТЕ (ПЕРВЕНСТВЕ) МИРА, ЧЕМПИОНАТЕ (ПЕРВЕНСТВЕ ЕВРОПЫ)</w:t>
      </w:r>
    </w:p>
    <w:p w:rsidR="007C4A49" w:rsidRPr="00EE35F8" w:rsidRDefault="007C4A49" w:rsidP="007C4A49">
      <w:pPr>
        <w:jc w:val="center"/>
      </w:pPr>
    </w:p>
    <w:p w:rsidR="007C4A49" w:rsidRPr="00EE35F8" w:rsidRDefault="007C4A49" w:rsidP="007C4A49">
      <w:pPr>
        <w:pStyle w:val="a3"/>
        <w:numPr>
          <w:ilvl w:val="0"/>
          <w:numId w:val="1"/>
        </w:numPr>
        <w:rPr>
          <w:b/>
        </w:rPr>
      </w:pPr>
      <w:r w:rsidRPr="00EE35F8">
        <w:rPr>
          <w:b/>
        </w:rPr>
        <w:t>ПЕРВЕНСТВО МИРА (ПЕРВЕНСТВО ЕВРОПЫ)</w:t>
      </w:r>
      <w:r w:rsidR="00EE35F8">
        <w:rPr>
          <w:b/>
        </w:rPr>
        <w:t xml:space="preserve"> – все дисциплины</w:t>
      </w:r>
    </w:p>
    <w:p w:rsidR="007C4A49" w:rsidRPr="00EE35F8" w:rsidRDefault="007C4A49" w:rsidP="007C4A49"/>
    <w:p w:rsidR="007C4A49" w:rsidRPr="00EE35F8" w:rsidRDefault="00173E25" w:rsidP="00F32620">
      <w:pPr>
        <w:ind w:firstLine="360"/>
        <w:jc w:val="both"/>
      </w:pPr>
      <w:r w:rsidRPr="00EE35F8">
        <w:t xml:space="preserve">В основной состав сборной РФ для участия в первенстве мира и первенстве Европы </w:t>
      </w:r>
      <w:r w:rsidR="00B4241F" w:rsidRPr="00EE35F8">
        <w:t xml:space="preserve">(для всех возрастных групп) </w:t>
      </w:r>
      <w:r w:rsidR="00EE35F8">
        <w:t>включаются</w:t>
      </w:r>
      <w:r w:rsidRPr="00EE35F8">
        <w:t xml:space="preserve"> спортсмены, занявшие 1-6 места </w:t>
      </w:r>
      <w:r w:rsidR="008E036D" w:rsidRPr="00EE35F8">
        <w:t xml:space="preserve">в первенстве России </w:t>
      </w:r>
      <w:r w:rsidR="00B4241F" w:rsidRPr="00EE35F8">
        <w:t>в дисциплине «русские шашки».</w:t>
      </w:r>
    </w:p>
    <w:p w:rsidR="00F32620" w:rsidRPr="00EE35F8" w:rsidRDefault="00B4241F" w:rsidP="00F32620">
      <w:pPr>
        <w:ind w:firstLine="360"/>
        <w:jc w:val="both"/>
      </w:pPr>
      <w:r w:rsidRPr="00EE35F8">
        <w:t>В запасной состав сборной РФ</w:t>
      </w:r>
      <w:r w:rsidR="00A13CC9" w:rsidRPr="00EE35F8">
        <w:t xml:space="preserve"> </w:t>
      </w:r>
      <w:r w:rsidR="008E036D" w:rsidRPr="00EE35F8">
        <w:t>(</w:t>
      </w:r>
      <w:r w:rsidR="00A13CC9" w:rsidRPr="00EE35F8">
        <w:t>в случае отказа одного и более участников</w:t>
      </w:r>
      <w:r w:rsidR="00BD1580" w:rsidRPr="00EE35F8">
        <w:t xml:space="preserve"> из основного состава</w:t>
      </w:r>
      <w:r w:rsidR="008E036D" w:rsidRPr="00EE35F8">
        <w:t xml:space="preserve">) </w:t>
      </w:r>
      <w:r w:rsidR="00EE35F8">
        <w:t>включаются</w:t>
      </w:r>
      <w:r w:rsidR="008E036D" w:rsidRPr="00EE35F8">
        <w:t xml:space="preserve"> спортсмены, занявшие 7-10 места</w:t>
      </w:r>
      <w:r w:rsidR="00835A60" w:rsidRPr="00EE35F8">
        <w:t xml:space="preserve"> в первенстве России в дисциплине «русские шашки»</w:t>
      </w:r>
      <w:r w:rsidR="0027488E" w:rsidRPr="00EE35F8">
        <w:t xml:space="preserve"> в порядке убывания</w:t>
      </w:r>
      <w:r w:rsidR="00835A60" w:rsidRPr="00EE35F8">
        <w:t>.</w:t>
      </w:r>
      <w:r w:rsidR="00890F0D" w:rsidRPr="00EE35F8">
        <w:t xml:space="preserve"> </w:t>
      </w:r>
    </w:p>
    <w:p w:rsidR="00531599" w:rsidRPr="00EE35F8" w:rsidRDefault="00531599" w:rsidP="00B91345">
      <w:pPr>
        <w:ind w:firstLine="360"/>
        <w:jc w:val="center"/>
      </w:pPr>
      <w:r w:rsidRPr="00EE35F8">
        <w:t>Основной состав</w:t>
      </w:r>
      <w:r w:rsidRPr="00EE35F8">
        <w:tab/>
      </w:r>
      <w:r w:rsidRPr="00EE35F8">
        <w:tab/>
      </w:r>
      <w:r w:rsidRPr="00EE35F8">
        <w:tab/>
      </w:r>
      <w:r w:rsidRPr="00EE35F8">
        <w:tab/>
      </w:r>
      <w:r w:rsidRPr="00EE35F8">
        <w:tab/>
      </w:r>
      <w:r w:rsidRPr="00EE35F8">
        <w:tab/>
      </w:r>
      <w:r w:rsidRPr="00EE35F8">
        <w:tab/>
        <w:t>Запасной состав</w:t>
      </w:r>
    </w:p>
    <w:tbl>
      <w:tblPr>
        <w:tblStyle w:val="a4"/>
        <w:tblW w:w="0" w:type="auto"/>
        <w:tblInd w:w="2008" w:type="dxa"/>
        <w:tblLook w:val="04A0" w:firstRow="1" w:lastRow="0" w:firstColumn="1" w:lastColumn="0" w:noHBand="0" w:noVBand="1"/>
      </w:tblPr>
      <w:tblGrid>
        <w:gridCol w:w="1340"/>
      </w:tblGrid>
      <w:tr w:rsidR="00531599" w:rsidRPr="00EE35F8" w:rsidTr="0016234D">
        <w:tc>
          <w:tcPr>
            <w:tcW w:w="1340" w:type="dxa"/>
          </w:tcPr>
          <w:p w:rsidR="00531599" w:rsidRPr="00EE35F8" w:rsidRDefault="00531599" w:rsidP="00F32620">
            <w:pPr>
              <w:jc w:val="both"/>
            </w:pPr>
            <w:r w:rsidRPr="00EE35F8">
              <w:t>1 место</w:t>
            </w:r>
            <w:r w:rsidR="0016234D" w:rsidRPr="00EE35F8">
              <w:t xml:space="preserve"> ПР</w:t>
            </w:r>
          </w:p>
        </w:tc>
      </w:tr>
      <w:tr w:rsidR="00531599" w:rsidRPr="00EE35F8" w:rsidTr="0016234D">
        <w:tc>
          <w:tcPr>
            <w:tcW w:w="1340" w:type="dxa"/>
          </w:tcPr>
          <w:p w:rsidR="00531599" w:rsidRPr="00EE35F8" w:rsidRDefault="00531599" w:rsidP="00F32620">
            <w:pPr>
              <w:jc w:val="both"/>
            </w:pPr>
            <w:r w:rsidRPr="00EE35F8">
              <w:t>2 место</w:t>
            </w:r>
            <w:r w:rsidR="0016234D" w:rsidRPr="00EE35F8">
              <w:t xml:space="preserve"> ПР</w:t>
            </w:r>
          </w:p>
        </w:tc>
      </w:tr>
      <w:tr w:rsidR="00531599" w:rsidRPr="00EE35F8" w:rsidTr="0016234D">
        <w:tc>
          <w:tcPr>
            <w:tcW w:w="1340" w:type="dxa"/>
          </w:tcPr>
          <w:p w:rsidR="00531599" w:rsidRPr="00EE35F8" w:rsidRDefault="00531599" w:rsidP="00F32620">
            <w:pPr>
              <w:jc w:val="both"/>
            </w:pPr>
            <w:r w:rsidRPr="00EE35F8">
              <w:t>3 место</w:t>
            </w:r>
            <w:r w:rsidR="0016234D" w:rsidRPr="00EE35F8">
              <w:t xml:space="preserve"> ПР</w:t>
            </w:r>
          </w:p>
        </w:tc>
      </w:tr>
      <w:tr w:rsidR="00531599" w:rsidRPr="00EE35F8" w:rsidTr="0016234D">
        <w:tc>
          <w:tcPr>
            <w:tcW w:w="1340" w:type="dxa"/>
          </w:tcPr>
          <w:p w:rsidR="00531599" w:rsidRPr="00EE35F8" w:rsidRDefault="00531599" w:rsidP="00F32620">
            <w:pPr>
              <w:jc w:val="both"/>
            </w:pPr>
            <w:r w:rsidRPr="00EE35F8">
              <w:t>4 место</w:t>
            </w:r>
            <w:r w:rsidR="0016234D" w:rsidRPr="00EE35F8">
              <w:t xml:space="preserve"> ПР</w:t>
            </w:r>
          </w:p>
        </w:tc>
      </w:tr>
      <w:tr w:rsidR="00531599" w:rsidRPr="00EE35F8" w:rsidTr="0016234D">
        <w:tc>
          <w:tcPr>
            <w:tcW w:w="1340" w:type="dxa"/>
          </w:tcPr>
          <w:p w:rsidR="00531599" w:rsidRPr="00EE35F8" w:rsidRDefault="00531599" w:rsidP="00F32620">
            <w:pPr>
              <w:jc w:val="both"/>
            </w:pPr>
            <w:r w:rsidRPr="00EE35F8">
              <w:t>5 место</w:t>
            </w:r>
            <w:r w:rsidR="0016234D" w:rsidRPr="00EE35F8">
              <w:t xml:space="preserve"> ПР</w:t>
            </w:r>
          </w:p>
        </w:tc>
      </w:tr>
      <w:tr w:rsidR="00531599" w:rsidRPr="00EE35F8" w:rsidTr="0016234D">
        <w:tc>
          <w:tcPr>
            <w:tcW w:w="1340" w:type="dxa"/>
          </w:tcPr>
          <w:p w:rsidR="00531599" w:rsidRPr="00EE35F8" w:rsidRDefault="00531599" w:rsidP="00F32620">
            <w:pPr>
              <w:jc w:val="both"/>
            </w:pPr>
            <w:r w:rsidRPr="00EE35F8">
              <w:t>6 место</w:t>
            </w:r>
            <w:r w:rsidR="0016234D" w:rsidRPr="00EE35F8">
              <w:t xml:space="preserve"> ПР</w:t>
            </w:r>
          </w:p>
        </w:tc>
      </w:tr>
    </w:tbl>
    <w:tbl>
      <w:tblPr>
        <w:tblStyle w:val="a4"/>
        <w:tblpPr w:leftFromText="180" w:rightFromText="180" w:vertAnchor="text" w:horzAnchor="page" w:tblpX="8593" w:tblpY="-1674"/>
        <w:tblW w:w="0" w:type="auto"/>
        <w:tblLook w:val="04A0" w:firstRow="1" w:lastRow="0" w:firstColumn="1" w:lastColumn="0" w:noHBand="0" w:noVBand="1"/>
      </w:tblPr>
      <w:tblGrid>
        <w:gridCol w:w="1340"/>
      </w:tblGrid>
      <w:tr w:rsidR="00B91345" w:rsidRPr="00EE35F8" w:rsidTr="0016234D">
        <w:tc>
          <w:tcPr>
            <w:tcW w:w="1340" w:type="dxa"/>
          </w:tcPr>
          <w:p w:rsidR="00B91345" w:rsidRPr="00EE35F8" w:rsidRDefault="00B91345" w:rsidP="00B91345">
            <w:pPr>
              <w:jc w:val="both"/>
            </w:pPr>
            <w:r w:rsidRPr="00EE35F8">
              <w:t>7 место</w:t>
            </w:r>
            <w:r w:rsidR="0016234D" w:rsidRPr="00EE35F8">
              <w:t xml:space="preserve"> ПР</w:t>
            </w:r>
          </w:p>
        </w:tc>
      </w:tr>
      <w:tr w:rsidR="00B91345" w:rsidRPr="00EE35F8" w:rsidTr="0016234D">
        <w:tc>
          <w:tcPr>
            <w:tcW w:w="1340" w:type="dxa"/>
          </w:tcPr>
          <w:p w:rsidR="00B91345" w:rsidRPr="00EE35F8" w:rsidRDefault="00B91345" w:rsidP="00B91345">
            <w:pPr>
              <w:jc w:val="both"/>
            </w:pPr>
            <w:r w:rsidRPr="00EE35F8">
              <w:t>8 место</w:t>
            </w:r>
            <w:r w:rsidR="0016234D" w:rsidRPr="00EE35F8">
              <w:t xml:space="preserve"> ПР</w:t>
            </w:r>
          </w:p>
        </w:tc>
      </w:tr>
      <w:tr w:rsidR="00B91345" w:rsidRPr="00EE35F8" w:rsidTr="0016234D">
        <w:tc>
          <w:tcPr>
            <w:tcW w:w="1340" w:type="dxa"/>
          </w:tcPr>
          <w:p w:rsidR="00B91345" w:rsidRPr="00EE35F8" w:rsidRDefault="00B91345" w:rsidP="00B91345">
            <w:pPr>
              <w:jc w:val="both"/>
            </w:pPr>
            <w:r w:rsidRPr="00EE35F8">
              <w:t>9 место</w:t>
            </w:r>
            <w:r w:rsidR="0016234D" w:rsidRPr="00EE35F8">
              <w:t xml:space="preserve"> ПР</w:t>
            </w:r>
          </w:p>
        </w:tc>
      </w:tr>
      <w:tr w:rsidR="00B91345" w:rsidRPr="00EE35F8" w:rsidTr="0016234D">
        <w:tc>
          <w:tcPr>
            <w:tcW w:w="1340" w:type="dxa"/>
          </w:tcPr>
          <w:p w:rsidR="00B91345" w:rsidRPr="00EE35F8" w:rsidRDefault="00B91345" w:rsidP="00B91345">
            <w:pPr>
              <w:jc w:val="both"/>
            </w:pPr>
            <w:r w:rsidRPr="00EE35F8">
              <w:t>10место</w:t>
            </w:r>
            <w:r w:rsidR="0016234D" w:rsidRPr="00EE35F8">
              <w:t xml:space="preserve"> ПР</w:t>
            </w:r>
          </w:p>
        </w:tc>
      </w:tr>
    </w:tbl>
    <w:p w:rsidR="00531599" w:rsidRPr="00EE35F8" w:rsidRDefault="00531599" w:rsidP="00F32620">
      <w:pPr>
        <w:ind w:firstLine="360"/>
        <w:jc w:val="both"/>
      </w:pPr>
    </w:p>
    <w:p w:rsidR="009D3DD7" w:rsidRPr="00EE35F8" w:rsidRDefault="009D3DD7" w:rsidP="00F32620">
      <w:pPr>
        <w:pStyle w:val="a3"/>
        <w:numPr>
          <w:ilvl w:val="0"/>
          <w:numId w:val="1"/>
        </w:numPr>
        <w:jc w:val="both"/>
        <w:rPr>
          <w:b/>
        </w:rPr>
      </w:pPr>
      <w:r w:rsidRPr="00EE35F8">
        <w:rPr>
          <w:b/>
        </w:rPr>
        <w:t>ЧЕМПИОНАТ МИРА (ЧЕМПИОНАТ ЕВРОПЫ)</w:t>
      </w:r>
    </w:p>
    <w:p w:rsidR="001E38C8" w:rsidRPr="00EE35F8" w:rsidRDefault="001E38C8" w:rsidP="001E38C8">
      <w:pPr>
        <w:jc w:val="both"/>
        <w:rPr>
          <w:b/>
        </w:rPr>
      </w:pPr>
    </w:p>
    <w:p w:rsidR="001E38C8" w:rsidRPr="00EE35F8" w:rsidRDefault="001E38C8" w:rsidP="001E38C8">
      <w:pPr>
        <w:jc w:val="both"/>
        <w:rPr>
          <w:b/>
        </w:rPr>
      </w:pPr>
      <w:r w:rsidRPr="00EE35F8">
        <w:rPr>
          <w:b/>
        </w:rPr>
        <w:t>Дисциплина «русские шашки»</w:t>
      </w:r>
    </w:p>
    <w:p w:rsidR="00B501F1" w:rsidRPr="00EE35F8" w:rsidRDefault="00B501F1" w:rsidP="00F32620">
      <w:pPr>
        <w:jc w:val="both"/>
      </w:pPr>
    </w:p>
    <w:p w:rsidR="00B501F1" w:rsidRPr="00EE35F8" w:rsidRDefault="00B501F1" w:rsidP="00F32620">
      <w:pPr>
        <w:ind w:firstLine="360"/>
        <w:jc w:val="both"/>
      </w:pPr>
      <w:r w:rsidRPr="00EE35F8">
        <w:t xml:space="preserve">В основной состав сборной РФ для участия в чемпионате мира и чемпионате Европы </w:t>
      </w:r>
      <w:r w:rsidR="00EE35F8">
        <w:t>включаются</w:t>
      </w:r>
      <w:r w:rsidRPr="00EE35F8">
        <w:t xml:space="preserve"> спортсмены, занявшие 1-</w:t>
      </w:r>
      <w:r w:rsidR="00F32620" w:rsidRPr="00EE35F8">
        <w:t>4</w:t>
      </w:r>
      <w:r w:rsidRPr="00EE35F8">
        <w:t xml:space="preserve"> места в </w:t>
      </w:r>
      <w:r w:rsidR="00F32620" w:rsidRPr="00EE35F8">
        <w:t>чемпионате</w:t>
      </w:r>
      <w:r w:rsidRPr="00EE35F8">
        <w:t xml:space="preserve"> России в дисциплине «русские шашки»</w:t>
      </w:r>
      <w:r w:rsidR="00CA2D24" w:rsidRPr="00EE35F8">
        <w:t xml:space="preserve"> + 1 место на Кубке России</w:t>
      </w:r>
      <w:r w:rsidR="0027488E" w:rsidRPr="00EE35F8">
        <w:t xml:space="preserve"> в дисциплине «русские шашки».</w:t>
      </w:r>
    </w:p>
    <w:p w:rsidR="0027488E" w:rsidRPr="00EE35F8" w:rsidRDefault="0027488E" w:rsidP="00F32620">
      <w:pPr>
        <w:ind w:firstLine="360"/>
        <w:jc w:val="both"/>
      </w:pPr>
      <w:r w:rsidRPr="00EE35F8">
        <w:t xml:space="preserve">В запасной состав сборной РФ (в случае отказа одного и более участников из основного состава) </w:t>
      </w:r>
      <w:r w:rsidR="00EE35F8">
        <w:t>включаются</w:t>
      </w:r>
      <w:r w:rsidRPr="00EE35F8">
        <w:t xml:space="preserve"> спортсмены, занявшие 2-3 места в К</w:t>
      </w:r>
      <w:r w:rsidR="00EE35F8" w:rsidRPr="00EE35F8">
        <w:t>у</w:t>
      </w:r>
      <w:r w:rsidRPr="00EE35F8">
        <w:t>бке России в дисциплине «русские шашки», 5-6 места в чемпионата России в дисциплине «русские шашки» в порядке убывания.</w:t>
      </w:r>
    </w:p>
    <w:p w:rsidR="0016234D" w:rsidRPr="00EE35F8" w:rsidRDefault="0016234D" w:rsidP="0016234D">
      <w:pPr>
        <w:ind w:firstLine="360"/>
        <w:jc w:val="center"/>
      </w:pPr>
      <w:r w:rsidRPr="00EE35F8">
        <w:t>Основной состав</w:t>
      </w:r>
      <w:r w:rsidRPr="00EE35F8">
        <w:tab/>
      </w:r>
      <w:r w:rsidRPr="00EE35F8">
        <w:tab/>
      </w:r>
      <w:r w:rsidRPr="00EE35F8">
        <w:tab/>
      </w:r>
      <w:r w:rsidRPr="00EE35F8">
        <w:tab/>
      </w:r>
      <w:r w:rsidRPr="00EE35F8">
        <w:tab/>
      </w:r>
      <w:r w:rsidRPr="00EE35F8">
        <w:tab/>
      </w:r>
      <w:r w:rsidRPr="00EE35F8">
        <w:tab/>
        <w:t>Запасной состав</w:t>
      </w:r>
    </w:p>
    <w:tbl>
      <w:tblPr>
        <w:tblStyle w:val="a4"/>
        <w:tblW w:w="0" w:type="auto"/>
        <w:tblInd w:w="2008" w:type="dxa"/>
        <w:tblLook w:val="04A0" w:firstRow="1" w:lastRow="0" w:firstColumn="1" w:lastColumn="0" w:noHBand="0" w:noVBand="1"/>
      </w:tblPr>
      <w:tblGrid>
        <w:gridCol w:w="1340"/>
      </w:tblGrid>
      <w:tr w:rsidR="0016234D" w:rsidRPr="00EE35F8" w:rsidTr="001C4BDD">
        <w:tc>
          <w:tcPr>
            <w:tcW w:w="1340" w:type="dxa"/>
          </w:tcPr>
          <w:p w:rsidR="0016234D" w:rsidRPr="00EE35F8" w:rsidRDefault="0016234D" w:rsidP="0016234D">
            <w:pPr>
              <w:jc w:val="both"/>
            </w:pPr>
            <w:r w:rsidRPr="00EE35F8">
              <w:t>1 место ЧР</w:t>
            </w:r>
          </w:p>
        </w:tc>
      </w:tr>
      <w:tr w:rsidR="0016234D" w:rsidRPr="00EE35F8" w:rsidTr="001C4BDD">
        <w:tc>
          <w:tcPr>
            <w:tcW w:w="1340" w:type="dxa"/>
          </w:tcPr>
          <w:p w:rsidR="0016234D" w:rsidRPr="00EE35F8" w:rsidRDefault="0016234D" w:rsidP="0016234D">
            <w:pPr>
              <w:jc w:val="both"/>
            </w:pPr>
            <w:r w:rsidRPr="00EE35F8">
              <w:t>2 место ЧР</w:t>
            </w:r>
          </w:p>
        </w:tc>
      </w:tr>
      <w:tr w:rsidR="0016234D" w:rsidRPr="00EE35F8" w:rsidTr="001C4BDD">
        <w:tc>
          <w:tcPr>
            <w:tcW w:w="1340" w:type="dxa"/>
          </w:tcPr>
          <w:p w:rsidR="0016234D" w:rsidRPr="00EE35F8" w:rsidRDefault="0016234D" w:rsidP="0016234D">
            <w:pPr>
              <w:jc w:val="both"/>
            </w:pPr>
            <w:r w:rsidRPr="00EE35F8">
              <w:t>3 место ЧР</w:t>
            </w:r>
          </w:p>
        </w:tc>
      </w:tr>
      <w:tr w:rsidR="0016234D" w:rsidRPr="00EE35F8" w:rsidTr="001C4BDD">
        <w:tc>
          <w:tcPr>
            <w:tcW w:w="1340" w:type="dxa"/>
          </w:tcPr>
          <w:p w:rsidR="0016234D" w:rsidRPr="00EE35F8" w:rsidRDefault="0016234D" w:rsidP="0016234D">
            <w:pPr>
              <w:jc w:val="both"/>
            </w:pPr>
            <w:r w:rsidRPr="00EE35F8">
              <w:t>4 место ЧР</w:t>
            </w:r>
          </w:p>
        </w:tc>
      </w:tr>
      <w:tr w:rsidR="0016234D" w:rsidRPr="00EE35F8" w:rsidTr="001C4BDD">
        <w:tc>
          <w:tcPr>
            <w:tcW w:w="1340" w:type="dxa"/>
          </w:tcPr>
          <w:p w:rsidR="0016234D" w:rsidRPr="00EE35F8" w:rsidRDefault="0016234D" w:rsidP="0016234D">
            <w:pPr>
              <w:jc w:val="both"/>
            </w:pPr>
            <w:r w:rsidRPr="00EE35F8">
              <w:t>1 место КР</w:t>
            </w:r>
          </w:p>
        </w:tc>
      </w:tr>
    </w:tbl>
    <w:tbl>
      <w:tblPr>
        <w:tblStyle w:val="a4"/>
        <w:tblpPr w:leftFromText="180" w:rightFromText="180" w:vertAnchor="text" w:horzAnchor="page" w:tblpX="8491" w:tblpY="-1426"/>
        <w:tblW w:w="0" w:type="auto"/>
        <w:tblLook w:val="04A0" w:firstRow="1" w:lastRow="0" w:firstColumn="1" w:lastColumn="0" w:noHBand="0" w:noVBand="1"/>
      </w:tblPr>
      <w:tblGrid>
        <w:gridCol w:w="1340"/>
      </w:tblGrid>
      <w:tr w:rsidR="005616DD" w:rsidRPr="00EE35F8" w:rsidTr="005616DD">
        <w:tc>
          <w:tcPr>
            <w:tcW w:w="1340" w:type="dxa"/>
          </w:tcPr>
          <w:p w:rsidR="005616DD" w:rsidRPr="00EE35F8" w:rsidRDefault="005616DD" w:rsidP="005616DD">
            <w:pPr>
              <w:jc w:val="both"/>
            </w:pPr>
            <w:r w:rsidRPr="00EE35F8">
              <w:t>2 место КР</w:t>
            </w:r>
          </w:p>
        </w:tc>
      </w:tr>
      <w:tr w:rsidR="005616DD" w:rsidRPr="00EE35F8" w:rsidTr="005616DD">
        <w:tc>
          <w:tcPr>
            <w:tcW w:w="1340" w:type="dxa"/>
          </w:tcPr>
          <w:p w:rsidR="005616DD" w:rsidRPr="00EE35F8" w:rsidRDefault="005616DD" w:rsidP="005616DD">
            <w:pPr>
              <w:jc w:val="both"/>
            </w:pPr>
            <w:r w:rsidRPr="00EE35F8">
              <w:t>3 место КР</w:t>
            </w:r>
          </w:p>
        </w:tc>
      </w:tr>
      <w:tr w:rsidR="005616DD" w:rsidRPr="00EE35F8" w:rsidTr="005616DD">
        <w:tc>
          <w:tcPr>
            <w:tcW w:w="1340" w:type="dxa"/>
          </w:tcPr>
          <w:p w:rsidR="005616DD" w:rsidRPr="00EE35F8" w:rsidRDefault="005616DD" w:rsidP="005616DD">
            <w:pPr>
              <w:jc w:val="both"/>
            </w:pPr>
            <w:r w:rsidRPr="00EE35F8">
              <w:t>5 место ЧР</w:t>
            </w:r>
          </w:p>
        </w:tc>
      </w:tr>
      <w:tr w:rsidR="005616DD" w:rsidRPr="00EE35F8" w:rsidTr="005616DD">
        <w:tc>
          <w:tcPr>
            <w:tcW w:w="1340" w:type="dxa"/>
          </w:tcPr>
          <w:p w:rsidR="005616DD" w:rsidRPr="00EE35F8" w:rsidRDefault="005616DD" w:rsidP="005616DD">
            <w:pPr>
              <w:jc w:val="both"/>
            </w:pPr>
            <w:r w:rsidRPr="00EE35F8">
              <w:t>6 место ЧР</w:t>
            </w:r>
          </w:p>
        </w:tc>
      </w:tr>
    </w:tbl>
    <w:p w:rsidR="009D3DD7" w:rsidRDefault="009D3DD7" w:rsidP="00835A60">
      <w:pPr>
        <w:ind w:firstLine="360"/>
      </w:pPr>
    </w:p>
    <w:p w:rsidR="00EE35F8" w:rsidRPr="00EE35F8" w:rsidRDefault="00EE35F8" w:rsidP="00835A60">
      <w:pPr>
        <w:ind w:firstLine="360"/>
      </w:pPr>
    </w:p>
    <w:p w:rsidR="001C72D4" w:rsidRPr="00EE35F8" w:rsidRDefault="001C72D4" w:rsidP="001C72D4">
      <w:pPr>
        <w:jc w:val="both"/>
        <w:rPr>
          <w:b/>
        </w:rPr>
      </w:pPr>
      <w:r w:rsidRPr="00EE35F8">
        <w:rPr>
          <w:b/>
        </w:rPr>
        <w:t>Дисциплина «русские шашки-молниеносная игра», «русские шашки-быстрая игра»</w:t>
      </w:r>
    </w:p>
    <w:p w:rsidR="00EE35F8" w:rsidRPr="00EE35F8" w:rsidRDefault="00EE35F8" w:rsidP="001C72D4">
      <w:pPr>
        <w:jc w:val="both"/>
      </w:pPr>
    </w:p>
    <w:p w:rsidR="009B55E1" w:rsidRPr="00EE35F8" w:rsidRDefault="001C72D4" w:rsidP="009B55E1">
      <w:pPr>
        <w:ind w:firstLine="360"/>
        <w:jc w:val="both"/>
      </w:pPr>
      <w:r w:rsidRPr="00EE35F8">
        <w:t xml:space="preserve">В основной состав сборной РФ для участия в чемпионате мира и чемпионате Европы </w:t>
      </w:r>
      <w:r w:rsidR="00EE35F8">
        <w:t>включаются</w:t>
      </w:r>
      <w:r w:rsidRPr="00EE35F8">
        <w:t xml:space="preserve"> спортсмены, занявшие 1-</w:t>
      </w:r>
      <w:r w:rsidR="009B55E1" w:rsidRPr="00EE35F8">
        <w:t>2</w:t>
      </w:r>
      <w:r w:rsidRPr="00EE35F8">
        <w:t xml:space="preserve"> места в чемпионате России в дисциплине </w:t>
      </w:r>
      <w:r w:rsidR="009B55E1" w:rsidRPr="00EE35F8">
        <w:t xml:space="preserve">«русские шашки-молниеносная игра», «русские шашки-быстрая игра» </w:t>
      </w:r>
      <w:r w:rsidRPr="00EE35F8">
        <w:t xml:space="preserve">+ 1 место на Кубке России в дисциплине </w:t>
      </w:r>
      <w:r w:rsidR="009B55E1" w:rsidRPr="00EE35F8">
        <w:t>«русские шашки-молниеносная игра» или «русские шашки-быстрая игра».</w:t>
      </w:r>
    </w:p>
    <w:p w:rsidR="009B55E1" w:rsidRPr="00EE35F8" w:rsidRDefault="0027488E" w:rsidP="009B55E1">
      <w:pPr>
        <w:ind w:firstLine="360"/>
        <w:jc w:val="both"/>
      </w:pPr>
      <w:r w:rsidRPr="00EE35F8">
        <w:lastRenderedPageBreak/>
        <w:t xml:space="preserve">В запасной состав сборной РФ (в случае отказа одного и более участников из основного состава) </w:t>
      </w:r>
      <w:r w:rsidR="00EE35F8">
        <w:t>включаются</w:t>
      </w:r>
      <w:r w:rsidRPr="00EE35F8">
        <w:t xml:space="preserve"> спортсмены, занявшие 1 место на Кубке России в дисциплине «русские шашки-молниеносная игра» или «русские шашки-быстрая игра», 2-3 места в Кубке России, 5-6 места в чемпионата России в дисциплине «русские шашки-молниеносная игра» или «русские шашки-быстрая игра» в порядке убывания.</w:t>
      </w:r>
    </w:p>
    <w:p w:rsidR="009B55E1" w:rsidRPr="00EE35F8" w:rsidRDefault="009B55E1" w:rsidP="009B55E1">
      <w:pPr>
        <w:ind w:firstLine="360"/>
        <w:jc w:val="both"/>
      </w:pPr>
    </w:p>
    <w:p w:rsidR="009B55E1" w:rsidRPr="00EE35F8" w:rsidRDefault="009B55E1" w:rsidP="009B55E1">
      <w:pPr>
        <w:ind w:firstLine="360"/>
        <w:jc w:val="both"/>
      </w:pPr>
    </w:p>
    <w:p w:rsidR="009B55E1" w:rsidRPr="00EE35F8" w:rsidRDefault="009B55E1" w:rsidP="009B55E1">
      <w:pPr>
        <w:ind w:firstLine="360"/>
        <w:jc w:val="both"/>
      </w:pPr>
    </w:p>
    <w:p w:rsidR="001C72D4" w:rsidRPr="00EE35F8" w:rsidRDefault="009B55E1" w:rsidP="009B55E1">
      <w:pPr>
        <w:ind w:left="1416"/>
        <w:jc w:val="both"/>
      </w:pPr>
      <w:r w:rsidRPr="00EE35F8">
        <w:t xml:space="preserve">       </w:t>
      </w:r>
      <w:r w:rsidR="00E6060B" w:rsidRPr="00EE35F8">
        <w:t xml:space="preserve">              </w:t>
      </w:r>
      <w:r w:rsidR="001C72D4" w:rsidRPr="00EE35F8">
        <w:t>Основной состав</w:t>
      </w:r>
      <w:r w:rsidR="001C72D4" w:rsidRPr="00EE35F8">
        <w:tab/>
      </w:r>
      <w:r w:rsidR="001C72D4" w:rsidRPr="00EE35F8">
        <w:tab/>
      </w:r>
      <w:r w:rsidR="001C72D4" w:rsidRPr="00EE35F8">
        <w:tab/>
      </w:r>
      <w:r w:rsidR="001C72D4" w:rsidRPr="00EE35F8">
        <w:tab/>
      </w:r>
      <w:r w:rsidR="001C72D4" w:rsidRPr="00EE35F8">
        <w:tab/>
      </w:r>
      <w:r w:rsidR="001C72D4" w:rsidRPr="00EE35F8">
        <w:tab/>
        <w:t>Запасной состав</w:t>
      </w:r>
    </w:p>
    <w:tbl>
      <w:tblPr>
        <w:tblStyle w:val="a4"/>
        <w:tblW w:w="0" w:type="auto"/>
        <w:tblInd w:w="2008" w:type="dxa"/>
        <w:tblLook w:val="04A0" w:firstRow="1" w:lastRow="0" w:firstColumn="1" w:lastColumn="0" w:noHBand="0" w:noVBand="1"/>
      </w:tblPr>
      <w:tblGrid>
        <w:gridCol w:w="2954"/>
      </w:tblGrid>
      <w:tr w:rsidR="001C72D4" w:rsidRPr="00EE35F8" w:rsidTr="00E6060B">
        <w:tc>
          <w:tcPr>
            <w:tcW w:w="2954" w:type="dxa"/>
          </w:tcPr>
          <w:p w:rsidR="001C72D4" w:rsidRPr="00EE35F8" w:rsidRDefault="001C72D4" w:rsidP="001C4BDD">
            <w:pPr>
              <w:jc w:val="both"/>
            </w:pPr>
            <w:r w:rsidRPr="00EE35F8">
              <w:t>1 место ЧР</w:t>
            </w:r>
            <w:r w:rsidR="009B55E1" w:rsidRPr="00EE35F8">
              <w:t xml:space="preserve"> - быстрые</w:t>
            </w:r>
          </w:p>
        </w:tc>
      </w:tr>
      <w:tr w:rsidR="001C72D4" w:rsidRPr="00EE35F8" w:rsidTr="00E6060B">
        <w:tc>
          <w:tcPr>
            <w:tcW w:w="2954" w:type="dxa"/>
          </w:tcPr>
          <w:p w:rsidR="001C72D4" w:rsidRPr="00EE35F8" w:rsidRDefault="001C72D4" w:rsidP="001C4BDD">
            <w:pPr>
              <w:jc w:val="both"/>
            </w:pPr>
            <w:r w:rsidRPr="00EE35F8">
              <w:t>2 место ЧР</w:t>
            </w:r>
            <w:r w:rsidR="009B55E1" w:rsidRPr="00EE35F8">
              <w:t xml:space="preserve"> - быстрые</w:t>
            </w:r>
          </w:p>
        </w:tc>
      </w:tr>
      <w:tr w:rsidR="001C72D4" w:rsidRPr="00EE35F8" w:rsidTr="00E6060B">
        <w:tc>
          <w:tcPr>
            <w:tcW w:w="2954" w:type="dxa"/>
          </w:tcPr>
          <w:p w:rsidR="001C72D4" w:rsidRPr="00EE35F8" w:rsidRDefault="009B55E1" w:rsidP="001C4BDD">
            <w:pPr>
              <w:jc w:val="both"/>
            </w:pPr>
            <w:r w:rsidRPr="00EE35F8">
              <w:t>1</w:t>
            </w:r>
            <w:r w:rsidR="001C72D4" w:rsidRPr="00EE35F8">
              <w:t xml:space="preserve"> место ЧР</w:t>
            </w:r>
            <w:r w:rsidRPr="00EE35F8">
              <w:t xml:space="preserve"> - блиц</w:t>
            </w:r>
          </w:p>
        </w:tc>
      </w:tr>
      <w:tr w:rsidR="001C72D4" w:rsidRPr="00EE35F8" w:rsidTr="00E6060B">
        <w:tc>
          <w:tcPr>
            <w:tcW w:w="2954" w:type="dxa"/>
          </w:tcPr>
          <w:p w:rsidR="001C72D4" w:rsidRPr="00EE35F8" w:rsidRDefault="009B55E1" w:rsidP="001C4BDD">
            <w:pPr>
              <w:jc w:val="both"/>
            </w:pPr>
            <w:r w:rsidRPr="00EE35F8">
              <w:t>2</w:t>
            </w:r>
            <w:r w:rsidR="001C72D4" w:rsidRPr="00EE35F8">
              <w:t xml:space="preserve"> место ЧР</w:t>
            </w:r>
            <w:r w:rsidRPr="00EE35F8">
              <w:t xml:space="preserve"> - блиц</w:t>
            </w:r>
          </w:p>
        </w:tc>
      </w:tr>
      <w:tr w:rsidR="001C72D4" w:rsidRPr="00EE35F8" w:rsidTr="00E6060B">
        <w:tc>
          <w:tcPr>
            <w:tcW w:w="2954" w:type="dxa"/>
          </w:tcPr>
          <w:p w:rsidR="001C72D4" w:rsidRPr="00EE35F8" w:rsidRDefault="001C72D4" w:rsidP="001C4BDD">
            <w:pPr>
              <w:jc w:val="both"/>
            </w:pPr>
            <w:r w:rsidRPr="00EE35F8">
              <w:t>1 место КР</w:t>
            </w:r>
            <w:r w:rsidR="009B55E1" w:rsidRPr="00EE35F8">
              <w:t xml:space="preserve"> - быстрые (блиц)</w:t>
            </w:r>
            <w:r w:rsidR="00815F5C" w:rsidRPr="00EE35F8">
              <w:t>*</w:t>
            </w:r>
          </w:p>
        </w:tc>
      </w:tr>
    </w:tbl>
    <w:tbl>
      <w:tblPr>
        <w:tblStyle w:val="a4"/>
        <w:tblpPr w:leftFromText="180" w:rightFromText="180" w:vertAnchor="text" w:horzAnchor="page" w:tblpX="7991" w:tblpY="-1426"/>
        <w:tblW w:w="0" w:type="auto"/>
        <w:tblLook w:val="04A0" w:firstRow="1" w:lastRow="0" w:firstColumn="1" w:lastColumn="0" w:noHBand="0" w:noVBand="1"/>
      </w:tblPr>
      <w:tblGrid>
        <w:gridCol w:w="2837"/>
      </w:tblGrid>
      <w:tr w:rsidR="009D16B0" w:rsidRPr="00EE35F8" w:rsidTr="009D16B0">
        <w:tc>
          <w:tcPr>
            <w:tcW w:w="2837" w:type="dxa"/>
          </w:tcPr>
          <w:p w:rsidR="009D16B0" w:rsidRPr="00EE35F8" w:rsidRDefault="009D16B0" w:rsidP="009D16B0">
            <w:pPr>
              <w:jc w:val="both"/>
            </w:pPr>
            <w:r w:rsidRPr="00EE35F8">
              <w:t>1 место КР блиц (быстрые)</w:t>
            </w:r>
            <w:r w:rsidR="00815F5C" w:rsidRPr="00EE35F8">
              <w:t>*</w:t>
            </w:r>
          </w:p>
        </w:tc>
      </w:tr>
      <w:tr w:rsidR="009D16B0" w:rsidRPr="00EE35F8" w:rsidTr="009D16B0">
        <w:tc>
          <w:tcPr>
            <w:tcW w:w="2837" w:type="dxa"/>
          </w:tcPr>
          <w:p w:rsidR="009D16B0" w:rsidRPr="00EE35F8" w:rsidRDefault="009D16B0" w:rsidP="009D16B0">
            <w:pPr>
              <w:jc w:val="both"/>
            </w:pPr>
            <w:r w:rsidRPr="00EE35F8">
              <w:t xml:space="preserve">3 </w:t>
            </w:r>
            <w:r w:rsidR="00370734" w:rsidRPr="00EE35F8">
              <w:t xml:space="preserve"> место ЧР - быстрые</w:t>
            </w:r>
          </w:p>
        </w:tc>
      </w:tr>
      <w:tr w:rsidR="009D16B0" w:rsidRPr="00EE35F8" w:rsidTr="009D16B0">
        <w:tc>
          <w:tcPr>
            <w:tcW w:w="2837" w:type="dxa"/>
          </w:tcPr>
          <w:p w:rsidR="009D16B0" w:rsidRPr="00EE35F8" w:rsidRDefault="00370734" w:rsidP="009D16B0">
            <w:pPr>
              <w:jc w:val="both"/>
            </w:pPr>
            <w:r w:rsidRPr="00EE35F8">
              <w:t>3</w:t>
            </w:r>
            <w:r w:rsidR="009D16B0" w:rsidRPr="00EE35F8">
              <w:t xml:space="preserve"> </w:t>
            </w:r>
            <w:r w:rsidRPr="00EE35F8">
              <w:t xml:space="preserve"> место ЧР - блиц</w:t>
            </w:r>
          </w:p>
        </w:tc>
      </w:tr>
      <w:tr w:rsidR="009D16B0" w:rsidRPr="00EE35F8" w:rsidTr="009D16B0">
        <w:tc>
          <w:tcPr>
            <w:tcW w:w="2837" w:type="dxa"/>
          </w:tcPr>
          <w:p w:rsidR="009D16B0" w:rsidRPr="00EE35F8" w:rsidRDefault="00370734" w:rsidP="009D16B0">
            <w:pPr>
              <w:jc w:val="both"/>
            </w:pPr>
            <w:r w:rsidRPr="00EE35F8">
              <w:t>2</w:t>
            </w:r>
            <w:r w:rsidR="009D16B0" w:rsidRPr="00EE35F8">
              <w:t xml:space="preserve"> место </w:t>
            </w:r>
            <w:r w:rsidRPr="00EE35F8">
              <w:t xml:space="preserve"> КР – быстрые</w:t>
            </w:r>
          </w:p>
        </w:tc>
      </w:tr>
      <w:tr w:rsidR="00370734" w:rsidRPr="00EE35F8" w:rsidTr="009D16B0">
        <w:tc>
          <w:tcPr>
            <w:tcW w:w="2837" w:type="dxa"/>
          </w:tcPr>
          <w:p w:rsidR="00370734" w:rsidRPr="00EE35F8" w:rsidRDefault="00370734" w:rsidP="00370734">
            <w:pPr>
              <w:jc w:val="both"/>
            </w:pPr>
            <w:r w:rsidRPr="00EE35F8">
              <w:t>2 место  КР – блиц</w:t>
            </w:r>
          </w:p>
        </w:tc>
      </w:tr>
      <w:tr w:rsidR="00370734" w:rsidRPr="00EE35F8" w:rsidTr="009D16B0">
        <w:tc>
          <w:tcPr>
            <w:tcW w:w="2837" w:type="dxa"/>
          </w:tcPr>
          <w:p w:rsidR="00370734" w:rsidRPr="00EE35F8" w:rsidRDefault="00370734" w:rsidP="00370734">
            <w:pPr>
              <w:jc w:val="both"/>
            </w:pPr>
            <w:r w:rsidRPr="00EE35F8">
              <w:t>3  место КР – быстрые</w:t>
            </w:r>
          </w:p>
        </w:tc>
      </w:tr>
      <w:tr w:rsidR="00370734" w:rsidRPr="00EE35F8" w:rsidTr="009D16B0">
        <w:tc>
          <w:tcPr>
            <w:tcW w:w="2837" w:type="dxa"/>
          </w:tcPr>
          <w:p w:rsidR="00370734" w:rsidRPr="00EE35F8" w:rsidRDefault="00370734" w:rsidP="00370734">
            <w:pPr>
              <w:jc w:val="both"/>
            </w:pPr>
            <w:r w:rsidRPr="00EE35F8">
              <w:t>3  место КР - блиц</w:t>
            </w:r>
          </w:p>
        </w:tc>
      </w:tr>
    </w:tbl>
    <w:p w:rsidR="00B4241F" w:rsidRPr="00EE35F8" w:rsidRDefault="00B4241F" w:rsidP="007C4A49"/>
    <w:p w:rsidR="00815F5C" w:rsidRPr="00EE35F8" w:rsidRDefault="00815F5C" w:rsidP="007C4A49"/>
    <w:p w:rsidR="00815F5C" w:rsidRPr="00EE35F8" w:rsidRDefault="00815F5C" w:rsidP="007C4A49"/>
    <w:p w:rsidR="00815F5C" w:rsidRDefault="00815F5C" w:rsidP="00EE35F8">
      <w:pPr>
        <w:jc w:val="both"/>
      </w:pPr>
      <w:r w:rsidRPr="00EE35F8">
        <w:t xml:space="preserve">* При занятии 1-го места разными участниками – критерием </w:t>
      </w:r>
      <w:r w:rsidR="00EE35F8">
        <w:t>включения</w:t>
      </w:r>
      <w:r w:rsidRPr="00EE35F8">
        <w:t xml:space="preserve"> в </w:t>
      </w:r>
      <w:r w:rsidR="00EE35F8">
        <w:t xml:space="preserve">сборную команду РФ на </w:t>
      </w:r>
      <w:r w:rsidRPr="00EE35F8">
        <w:t>чемпионат мира и чемпионат Европы является наименьшая сумма занятых мест по результатам участия в обоих дисциплинах («русские шашки-молниеносная игра» или «русские шашки-быстрая игра»).</w:t>
      </w:r>
    </w:p>
    <w:p w:rsidR="00EE35F8" w:rsidRPr="00EE35F8" w:rsidRDefault="00EE35F8" w:rsidP="00EE35F8">
      <w:pPr>
        <w:jc w:val="both"/>
        <w:rPr>
          <w:b/>
        </w:rPr>
      </w:pPr>
      <w:r w:rsidRPr="00EE35F8">
        <w:rPr>
          <w:b/>
        </w:rPr>
        <w:t xml:space="preserve">В случае возникновения </w:t>
      </w:r>
      <w:r w:rsidRPr="00EE35F8">
        <w:rPr>
          <w:b/>
        </w:rPr>
        <w:t>при формировании сборных команд на Чемпионаты и Первенства мира (Европы)</w:t>
      </w:r>
      <w:r>
        <w:rPr>
          <w:b/>
        </w:rPr>
        <w:t xml:space="preserve"> </w:t>
      </w:r>
      <w:r w:rsidRPr="00EE35F8">
        <w:rPr>
          <w:b/>
        </w:rPr>
        <w:t xml:space="preserve">спорных </w:t>
      </w:r>
      <w:r>
        <w:rPr>
          <w:b/>
        </w:rPr>
        <w:t xml:space="preserve">ситуаций, а также при возникновении ситуаций, не указанных в настоящем Порядке формирования, </w:t>
      </w:r>
      <w:r w:rsidRPr="00EE35F8">
        <w:rPr>
          <w:b/>
        </w:rPr>
        <w:t>оконч</w:t>
      </w:r>
      <w:bookmarkStart w:id="0" w:name="_GoBack"/>
      <w:bookmarkEnd w:id="0"/>
      <w:r w:rsidRPr="00EE35F8">
        <w:rPr>
          <w:b/>
        </w:rPr>
        <w:t xml:space="preserve">ательное решение </w:t>
      </w:r>
      <w:r>
        <w:rPr>
          <w:b/>
        </w:rPr>
        <w:t xml:space="preserve">о включении в сборную команду РФ </w:t>
      </w:r>
      <w:r w:rsidRPr="00EE35F8">
        <w:rPr>
          <w:b/>
        </w:rPr>
        <w:t>принимает Тренерский совет ФШР.</w:t>
      </w:r>
    </w:p>
    <w:sectPr w:rsidR="00EE35F8" w:rsidRPr="00EE35F8" w:rsidSect="00EE35F8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3437"/>
    <w:multiLevelType w:val="hybridMultilevel"/>
    <w:tmpl w:val="16F620F8"/>
    <w:lvl w:ilvl="0" w:tplc="1E6EE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57BCE"/>
    <w:multiLevelType w:val="hybridMultilevel"/>
    <w:tmpl w:val="C804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26D59"/>
    <w:multiLevelType w:val="hybridMultilevel"/>
    <w:tmpl w:val="AF86264A"/>
    <w:lvl w:ilvl="0" w:tplc="042C79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9"/>
    <w:rsid w:val="00073C09"/>
    <w:rsid w:val="0016234D"/>
    <w:rsid w:val="00173E25"/>
    <w:rsid w:val="001C72D4"/>
    <w:rsid w:val="001E38C8"/>
    <w:rsid w:val="0027488E"/>
    <w:rsid w:val="00284406"/>
    <w:rsid w:val="0035457A"/>
    <w:rsid w:val="00370734"/>
    <w:rsid w:val="004C6CA2"/>
    <w:rsid w:val="00511A9D"/>
    <w:rsid w:val="00531599"/>
    <w:rsid w:val="005616DD"/>
    <w:rsid w:val="005D69E6"/>
    <w:rsid w:val="005E3733"/>
    <w:rsid w:val="007410DC"/>
    <w:rsid w:val="00783CEC"/>
    <w:rsid w:val="007C4A49"/>
    <w:rsid w:val="00815F5C"/>
    <w:rsid w:val="00835A60"/>
    <w:rsid w:val="00890F0D"/>
    <w:rsid w:val="008E036D"/>
    <w:rsid w:val="009671FD"/>
    <w:rsid w:val="009B55E1"/>
    <w:rsid w:val="009D16B0"/>
    <w:rsid w:val="009D3DD7"/>
    <w:rsid w:val="00A13CC9"/>
    <w:rsid w:val="00B4241F"/>
    <w:rsid w:val="00B501F1"/>
    <w:rsid w:val="00B91345"/>
    <w:rsid w:val="00BD1580"/>
    <w:rsid w:val="00CA2D24"/>
    <w:rsid w:val="00DF398B"/>
    <w:rsid w:val="00E6060B"/>
    <w:rsid w:val="00EE35F8"/>
    <w:rsid w:val="00F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9C34A-1D88-48AC-AD30-E0F465B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49"/>
    <w:pPr>
      <w:ind w:left="720"/>
      <w:contextualSpacing/>
    </w:pPr>
  </w:style>
  <w:style w:type="table" w:styleId="a4">
    <w:name w:val="Table Grid"/>
    <w:basedOn w:val="a1"/>
    <w:uiPriority w:val="39"/>
    <w:rsid w:val="0053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AV_Yurgenson</cp:lastModifiedBy>
  <cp:revision>4</cp:revision>
  <dcterms:created xsi:type="dcterms:W3CDTF">2023-02-14T12:18:00Z</dcterms:created>
  <dcterms:modified xsi:type="dcterms:W3CDTF">2023-02-20T05:53:00Z</dcterms:modified>
</cp:coreProperties>
</file>